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E3F" w:rsidRDefault="000831E8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="002A0E81"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6B1D3C">
        <w:t xml:space="preserve"> </w:t>
      </w:r>
    </w:p>
    <w:p w:rsidR="00983DDD" w:rsidRDefault="00983DDD">
      <w:r w:rsidRPr="00983DDD">
        <w:rPr>
          <w:noProof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83DDD" w:rsidRDefault="00983DDD"/>
    <w:p w:rsidR="00983DDD" w:rsidRDefault="00983DDD"/>
    <w:p w:rsidR="00983DDD" w:rsidRDefault="00983DDD"/>
    <w:p w:rsidR="00983DDD" w:rsidRDefault="00983DDD">
      <w:r w:rsidRPr="00983DDD"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983DDD" w:rsidSect="004F3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12E3F"/>
    <w:rsid w:val="000831E8"/>
    <w:rsid w:val="002269BE"/>
    <w:rsid w:val="002A0E81"/>
    <w:rsid w:val="002B31A1"/>
    <w:rsid w:val="002E5772"/>
    <w:rsid w:val="003D2A9C"/>
    <w:rsid w:val="004135FB"/>
    <w:rsid w:val="00445A4A"/>
    <w:rsid w:val="004F3AA3"/>
    <w:rsid w:val="004F63BE"/>
    <w:rsid w:val="005A2591"/>
    <w:rsid w:val="006B1D3C"/>
    <w:rsid w:val="00862E64"/>
    <w:rsid w:val="00885E59"/>
    <w:rsid w:val="008F30A0"/>
    <w:rsid w:val="00983DDD"/>
    <w:rsid w:val="009E0E1F"/>
    <w:rsid w:val="00AA4784"/>
    <w:rsid w:val="00AA7D1C"/>
    <w:rsid w:val="00B529F2"/>
    <w:rsid w:val="00C12E3F"/>
    <w:rsid w:val="00C1435B"/>
    <w:rsid w:val="00D85850"/>
    <w:rsid w:val="00EC609C"/>
    <w:rsid w:val="00FB5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5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A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мониторинг образовательной области за май 2018 </c:v>
                </c:pt>
              </c:strCache>
            </c:strRef>
          </c:tx>
          <c:dLbls>
            <c:dLblPos val="outEnd"/>
            <c:showPercent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12</c:v>
                </c:pt>
                <c:pt idx="2">
                  <c:v>1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Мониторинг образовательной области за сентябрь 2017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Мониоринг образовательной области за сетябрь 2018</c:v>
                </c:pt>
              </c:strCache>
            </c:strRef>
          </c:tx>
          <c:dLbls>
            <c:dLblPos val="inEnd"/>
            <c:showPercent val="1"/>
            <c:showLeaderLines val="1"/>
          </c:dLbls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8</c:v>
                </c:pt>
                <c:pt idx="2">
                  <c:v>7</c:v>
                </c:pt>
              </c:numCache>
            </c:numRef>
          </c:val>
        </c:ser>
      </c:pie3DChart>
    </c:plotArea>
    <c:legend>
      <c:legendPos val="r"/>
      <c:legendEntry>
        <c:idx val="3"/>
        <c:delete val="1"/>
      </c:legendEntry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Интегративные качества за сентябрь 2017</c:v>
                </c:pt>
              </c:strCache>
            </c:strRef>
          </c:tx>
          <c:dLbls>
            <c:dLblPos val="outEnd"/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5</c:v>
                </c:pt>
                <c:pt idx="2">
                  <c:v>12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Мониторинг интегративных</a:t>
            </a:r>
            <a:r>
              <a:rPr lang="ru-RU" baseline="0"/>
              <a:t> </a:t>
            </a:r>
            <a:r>
              <a:rPr lang="ru-RU"/>
              <a:t> качеств за май 2018</a:t>
            </a:r>
          </a:p>
        </c:rich>
      </c:tx>
      <c:layout>
        <c:manualLayout>
          <c:xMode val="edge"/>
          <c:yMode val="edge"/>
          <c:x val="0.16073490813648306"/>
          <c:y val="3.1746031746031744E-2"/>
        </c:manualLayout>
      </c:layout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интегративные качества за май 2018</c:v>
                </c:pt>
              </c:strCache>
            </c:strRef>
          </c:tx>
          <c:dLbls>
            <c:dLblPos val="outEnd"/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 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10</c:v>
                </c:pt>
                <c:pt idx="2">
                  <c:v>2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2018-05-20T20:23:00Z</dcterms:created>
  <dcterms:modified xsi:type="dcterms:W3CDTF">2019-03-14T18:43:00Z</dcterms:modified>
</cp:coreProperties>
</file>